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4E97FF" w14:textId="77777777" w:rsidR="00804575" w:rsidRDefault="000C3989">
      <w:pPr>
        <w:pStyle w:val="a3"/>
        <w:ind w:left="4491" w:right="0" w:firstLine="0"/>
        <w:jc w:val="left"/>
        <w:rPr>
          <w:sz w:val="20"/>
        </w:rPr>
      </w:pPr>
      <w:r>
        <w:rPr>
          <w:noProof/>
          <w:sz w:val="20"/>
        </w:rPr>
        <w:drawing>
          <wp:inline distT="0" distB="0" distL="0" distR="0" wp14:anchorId="0969D873" wp14:editId="3CA16874">
            <wp:extent cx="413435" cy="585216"/>
            <wp:effectExtent l="0" t="0" r="0" b="0"/>
            <wp:docPr id="1" name="Image 1" descr="P1#yIS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P1#yIS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3435" cy="5852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2A0242" w14:textId="77777777" w:rsidR="00804575" w:rsidRDefault="000C3989">
      <w:pPr>
        <w:pStyle w:val="a3"/>
        <w:spacing w:before="29" w:line="298" w:lineRule="exact"/>
        <w:ind w:left="0" w:right="146" w:firstLine="0"/>
        <w:jc w:val="center"/>
      </w:pPr>
      <w:bookmarkStart w:id="0" w:name="Республика_Карелия"/>
      <w:bookmarkEnd w:id="0"/>
      <w:r>
        <w:t>Республика</w:t>
      </w:r>
      <w:r>
        <w:rPr>
          <w:spacing w:val="-14"/>
        </w:rPr>
        <w:t xml:space="preserve"> </w:t>
      </w:r>
      <w:r>
        <w:rPr>
          <w:spacing w:val="-2"/>
        </w:rPr>
        <w:t>Карелия</w:t>
      </w:r>
    </w:p>
    <w:p w14:paraId="55437513" w14:textId="389F85F7" w:rsidR="003B7231" w:rsidRDefault="000C3989" w:rsidP="00FC2125">
      <w:pPr>
        <w:pStyle w:val="a3"/>
        <w:ind w:left="1899" w:right="2043" w:firstLine="1"/>
        <w:jc w:val="center"/>
      </w:pPr>
      <w:bookmarkStart w:id="1" w:name="Администрация_Ведлозерского_сельского_по"/>
      <w:bookmarkEnd w:id="1"/>
      <w:r>
        <w:t xml:space="preserve">Пряжинский национальный муниципальный район </w:t>
      </w:r>
    </w:p>
    <w:p w14:paraId="5C3E204B" w14:textId="77777777" w:rsidR="00804575" w:rsidRDefault="00804575">
      <w:pPr>
        <w:pStyle w:val="a3"/>
        <w:ind w:left="0" w:right="0" w:firstLine="0"/>
        <w:jc w:val="left"/>
      </w:pPr>
    </w:p>
    <w:p w14:paraId="5669CC83" w14:textId="365C2930" w:rsidR="00804575" w:rsidRDefault="00FC2125">
      <w:pPr>
        <w:pStyle w:val="1"/>
        <w:ind w:left="4"/>
      </w:pPr>
      <w:r>
        <w:rPr>
          <w:spacing w:val="-2"/>
        </w:rPr>
        <w:t>ПОСТАНОВЛЕНИЕ</w:t>
      </w:r>
    </w:p>
    <w:p w14:paraId="33D7B3AE" w14:textId="77777777" w:rsidR="00804575" w:rsidRDefault="00804575">
      <w:pPr>
        <w:pStyle w:val="a3"/>
        <w:spacing w:before="149"/>
        <w:ind w:left="0" w:right="0" w:firstLine="0"/>
        <w:jc w:val="left"/>
        <w:rPr>
          <w:b/>
        </w:rPr>
      </w:pPr>
    </w:p>
    <w:p w14:paraId="7514D7E0" w14:textId="180D9880" w:rsidR="00804575" w:rsidRDefault="00287128">
      <w:pPr>
        <w:pStyle w:val="a3"/>
        <w:tabs>
          <w:tab w:val="left" w:pos="7983"/>
        </w:tabs>
        <w:ind w:right="0" w:firstLine="0"/>
        <w:jc w:val="left"/>
      </w:pPr>
      <w:bookmarkStart w:id="2" w:name="21_октября_2024_года____________________"/>
      <w:bookmarkEnd w:id="2"/>
      <w:r>
        <w:t>23 марта</w:t>
      </w:r>
      <w:r w:rsidR="003B7231">
        <w:t xml:space="preserve"> 202</w:t>
      </w:r>
      <w:r>
        <w:t>6</w:t>
      </w:r>
      <w:r w:rsidR="003B7231">
        <w:t xml:space="preserve"> года</w:t>
      </w:r>
      <w:r w:rsidR="000C3989">
        <w:tab/>
        <w:t>№</w:t>
      </w:r>
      <w:r w:rsidR="000C3989">
        <w:rPr>
          <w:spacing w:val="-1"/>
        </w:rPr>
        <w:t xml:space="preserve"> </w:t>
      </w:r>
      <w:r>
        <w:rPr>
          <w:spacing w:val="-1"/>
        </w:rPr>
        <w:t>7</w:t>
      </w:r>
    </w:p>
    <w:p w14:paraId="3BAA9906" w14:textId="2CD5C1E0" w:rsidR="00804575" w:rsidRDefault="000C3989">
      <w:pPr>
        <w:pStyle w:val="a3"/>
        <w:spacing w:before="277"/>
        <w:ind w:left="3" w:right="146" w:firstLine="0"/>
        <w:jc w:val="center"/>
      </w:pPr>
      <w:bookmarkStart w:id="3" w:name="с._Ведлозеро"/>
      <w:bookmarkEnd w:id="3"/>
      <w:r>
        <w:t>с.</w:t>
      </w:r>
      <w:r>
        <w:rPr>
          <w:spacing w:val="-3"/>
        </w:rPr>
        <w:t xml:space="preserve"> </w:t>
      </w:r>
      <w:r w:rsidR="003B7231">
        <w:rPr>
          <w:spacing w:val="-2"/>
        </w:rPr>
        <w:t>Святозеро</w:t>
      </w:r>
    </w:p>
    <w:p w14:paraId="1ABD3D58" w14:textId="3E01CDBD" w:rsidR="00804575" w:rsidRDefault="00F13A92">
      <w:pPr>
        <w:pStyle w:val="1"/>
        <w:spacing w:before="298"/>
        <w:ind w:left="37" w:right="180" w:firstLine="1"/>
      </w:pPr>
      <w:r>
        <w:t xml:space="preserve"> О внесении изменений в постановление №3 от 31.01.2025 г «</w:t>
      </w:r>
      <w:r w:rsidR="000C3989">
        <w:t>Об утверждении Положения о представлении гражданами, претендующими на замещение</w:t>
      </w:r>
      <w:r w:rsidR="000C3989">
        <w:rPr>
          <w:spacing w:val="-7"/>
        </w:rPr>
        <w:t xml:space="preserve"> </w:t>
      </w:r>
      <w:r w:rsidR="000C3989">
        <w:t>должностей</w:t>
      </w:r>
      <w:r w:rsidR="000C3989">
        <w:rPr>
          <w:spacing w:val="-7"/>
        </w:rPr>
        <w:t xml:space="preserve"> </w:t>
      </w:r>
      <w:r w:rsidR="000C3989">
        <w:t>муниципальной</w:t>
      </w:r>
      <w:r w:rsidR="000C3989">
        <w:rPr>
          <w:spacing w:val="-5"/>
        </w:rPr>
        <w:t xml:space="preserve"> </w:t>
      </w:r>
      <w:r w:rsidR="000C3989">
        <w:t>службы</w:t>
      </w:r>
      <w:r w:rsidR="000C3989">
        <w:rPr>
          <w:spacing w:val="-5"/>
        </w:rPr>
        <w:t xml:space="preserve"> </w:t>
      </w:r>
      <w:r w:rsidR="000C3989">
        <w:t>в</w:t>
      </w:r>
      <w:r w:rsidR="000C3989">
        <w:rPr>
          <w:spacing w:val="-7"/>
        </w:rPr>
        <w:t xml:space="preserve"> </w:t>
      </w:r>
      <w:r w:rsidR="000C3989">
        <w:t>администрации</w:t>
      </w:r>
      <w:r w:rsidR="000C3989">
        <w:rPr>
          <w:spacing w:val="-7"/>
        </w:rPr>
        <w:t xml:space="preserve"> </w:t>
      </w:r>
      <w:r w:rsidR="003A5341">
        <w:t>Святозерского</w:t>
      </w:r>
      <w:r w:rsidR="000C3989">
        <w:t xml:space="preserve"> сельского поселения, и муниципальными служащими администрации </w:t>
      </w:r>
      <w:r w:rsidR="003A5341">
        <w:t>Святозерского</w:t>
      </w:r>
      <w:r w:rsidR="000C3989">
        <w:t xml:space="preserve"> сельского поселения сведений о своих доходах, расходах, об имуществе и обязательствах имущественного характера, а также сведений о доходах, расходах, об имуществе и обязательствах имущественного характера своих супруги (супруга) и несовершеннолетних детей</w:t>
      </w:r>
      <w:r>
        <w:t>»</w:t>
      </w:r>
    </w:p>
    <w:p w14:paraId="68E71B5A" w14:textId="77777777" w:rsidR="00804575" w:rsidRPr="005360E3" w:rsidRDefault="00804575">
      <w:pPr>
        <w:pStyle w:val="a3"/>
        <w:spacing w:before="1"/>
        <w:ind w:left="0" w:right="0" w:firstLine="0"/>
        <w:jc w:val="left"/>
        <w:rPr>
          <w:bCs/>
        </w:rPr>
      </w:pPr>
    </w:p>
    <w:p w14:paraId="0511495B" w14:textId="0CAFDDDA" w:rsidR="00804575" w:rsidRDefault="000C3989">
      <w:pPr>
        <w:pStyle w:val="a3"/>
        <w:ind w:firstLine="324"/>
      </w:pPr>
      <w:bookmarkStart w:id="4" w:name="_Hlk188441507"/>
      <w:r>
        <w:t xml:space="preserve">В соответствии с Федеральным законом от </w:t>
      </w:r>
      <w:r w:rsidR="00F13A92">
        <w:t>28</w:t>
      </w:r>
      <w:r>
        <w:t xml:space="preserve"> </w:t>
      </w:r>
      <w:r w:rsidR="00F13A92">
        <w:t>декабря</w:t>
      </w:r>
      <w:r>
        <w:t xml:space="preserve"> 20</w:t>
      </w:r>
      <w:r w:rsidR="00F13A92">
        <w:t>25</w:t>
      </w:r>
      <w:r>
        <w:t xml:space="preserve"> года №</w:t>
      </w:r>
      <w:r w:rsidR="00F13A92">
        <w:t>505</w:t>
      </w:r>
      <w:r>
        <w:t xml:space="preserve">-ФЗ </w:t>
      </w:r>
      <w:proofErr w:type="gramStart"/>
      <w:r>
        <w:t>«</w:t>
      </w:r>
      <w:r w:rsidR="00F13A92">
        <w:t xml:space="preserve"> О</w:t>
      </w:r>
      <w:proofErr w:type="gramEnd"/>
      <w:r w:rsidR="00F13A92">
        <w:t xml:space="preserve"> внесении изменений в отдельные законодательные акты Российской Федерации»</w:t>
      </w:r>
      <w:r>
        <w:t xml:space="preserve">, </w:t>
      </w:r>
      <w:r w:rsidR="00FC2125">
        <w:t>Администрация</w:t>
      </w:r>
      <w:r w:rsidR="003B7231">
        <w:t xml:space="preserve"> Святозерского</w:t>
      </w:r>
      <w:r>
        <w:t xml:space="preserve"> сельского поселения</w:t>
      </w:r>
    </w:p>
    <w:p w14:paraId="0810C04A" w14:textId="77777777" w:rsidR="003B7231" w:rsidRDefault="003B7231">
      <w:pPr>
        <w:pStyle w:val="a3"/>
        <w:ind w:firstLine="324"/>
      </w:pPr>
    </w:p>
    <w:bookmarkEnd w:id="4"/>
    <w:p w14:paraId="0337CCA1" w14:textId="790E9396" w:rsidR="00804575" w:rsidRDefault="00FC2125">
      <w:pPr>
        <w:pStyle w:val="1"/>
        <w:ind w:right="154"/>
      </w:pPr>
      <w:r>
        <w:rPr>
          <w:spacing w:val="-2"/>
        </w:rPr>
        <w:t>ПОСТАНОВЛЯЕТ</w:t>
      </w:r>
    </w:p>
    <w:p w14:paraId="65EDE3CC" w14:textId="535765C9" w:rsidR="008712F5" w:rsidRDefault="00F13A92" w:rsidP="00F13A92">
      <w:pPr>
        <w:pStyle w:val="a4"/>
        <w:numPr>
          <w:ilvl w:val="0"/>
          <w:numId w:val="1"/>
        </w:numPr>
        <w:tabs>
          <w:tab w:val="left" w:pos="1187"/>
        </w:tabs>
        <w:ind w:firstLine="707"/>
        <w:jc w:val="both"/>
        <w:rPr>
          <w:sz w:val="26"/>
        </w:rPr>
      </w:pPr>
      <w:bookmarkStart w:id="5" w:name="_Hlk188441624"/>
      <w:r>
        <w:rPr>
          <w:sz w:val="26"/>
        </w:rPr>
        <w:t xml:space="preserve">Внести изменения в </w:t>
      </w:r>
      <w:r w:rsidR="000C3989">
        <w:rPr>
          <w:sz w:val="26"/>
        </w:rPr>
        <w:t xml:space="preserve">Положение о представлении гражданами, претендующими на замещение должностей муниципальной службы в администрации </w:t>
      </w:r>
      <w:r w:rsidR="003B7231">
        <w:rPr>
          <w:sz w:val="26"/>
        </w:rPr>
        <w:t>Святозерского</w:t>
      </w:r>
      <w:r w:rsidR="000C3989">
        <w:rPr>
          <w:sz w:val="26"/>
        </w:rPr>
        <w:t xml:space="preserve"> сельского поселения, и муниципальными служащими администрации </w:t>
      </w:r>
      <w:r w:rsidR="003B7231">
        <w:rPr>
          <w:sz w:val="26"/>
        </w:rPr>
        <w:t>Святозерского</w:t>
      </w:r>
      <w:r w:rsidR="000C3989">
        <w:rPr>
          <w:sz w:val="26"/>
        </w:rPr>
        <w:t xml:space="preserve"> сельского поселения сведений о своих доходах, расходах, об имуществе и обязательствах имущественного характера, а также сведений о доходах, расходах, об имуществе и обязательствах имущественного характера своих супруги (супруга) и несовершеннолетних детей</w:t>
      </w:r>
      <w:r>
        <w:rPr>
          <w:sz w:val="26"/>
        </w:rPr>
        <w:t xml:space="preserve"> утвержденное постановлением Святозерского сельского поселения за №3 от 31.01.2025 года:</w:t>
      </w:r>
    </w:p>
    <w:p w14:paraId="5AE8B326" w14:textId="545B1D99" w:rsidR="00F13A92" w:rsidRDefault="00097A97" w:rsidP="00097A97">
      <w:pPr>
        <w:pStyle w:val="a4"/>
        <w:tabs>
          <w:tab w:val="left" w:pos="1187"/>
        </w:tabs>
        <w:ind w:left="0" w:firstLine="0"/>
        <w:rPr>
          <w:sz w:val="26"/>
        </w:rPr>
      </w:pPr>
      <w:r>
        <w:rPr>
          <w:sz w:val="26"/>
        </w:rPr>
        <w:tab/>
      </w:r>
      <w:r w:rsidR="00F13A92">
        <w:rPr>
          <w:sz w:val="26"/>
        </w:rPr>
        <w:t>1.1</w:t>
      </w:r>
      <w:r w:rsidR="00454157">
        <w:rPr>
          <w:sz w:val="26"/>
        </w:rPr>
        <w:t xml:space="preserve"> п.п.</w:t>
      </w:r>
      <w:r>
        <w:rPr>
          <w:sz w:val="26"/>
        </w:rPr>
        <w:t xml:space="preserve"> </w:t>
      </w:r>
      <w:r w:rsidR="00454157">
        <w:rPr>
          <w:sz w:val="26"/>
        </w:rPr>
        <w:t>а) п.3</w:t>
      </w:r>
      <w:r w:rsidR="00DB2EDB">
        <w:rPr>
          <w:sz w:val="26"/>
        </w:rPr>
        <w:t xml:space="preserve"> изложить в следующей редакции «</w:t>
      </w:r>
      <w:r>
        <w:rPr>
          <w:sz w:val="26"/>
        </w:rPr>
        <w:t xml:space="preserve">граждане, претендующие на замещение должностей муниципальной службы, включенных в перечни, главы администрации по контракту, руководителя муниципального учреждения представляют сведения о доходах, об имуществе и обязательствах имущественного характера, предусмотренные Федеральным законом от 25.12.2008 г №273-ФЗ </w:t>
      </w:r>
      <w:r w:rsidR="00287128">
        <w:rPr>
          <w:sz w:val="26"/>
        </w:rPr>
        <w:t>«О</w:t>
      </w:r>
      <w:r>
        <w:rPr>
          <w:sz w:val="26"/>
        </w:rPr>
        <w:t xml:space="preserve"> противодействии коррупции».</w:t>
      </w:r>
    </w:p>
    <w:p w14:paraId="17F09E19" w14:textId="213FA331" w:rsidR="00097A97" w:rsidRDefault="00097A97" w:rsidP="00097A97">
      <w:pPr>
        <w:pStyle w:val="a4"/>
        <w:tabs>
          <w:tab w:val="left" w:pos="1187"/>
        </w:tabs>
        <w:ind w:left="0" w:firstLine="0"/>
        <w:rPr>
          <w:sz w:val="26"/>
        </w:rPr>
      </w:pPr>
      <w:r>
        <w:rPr>
          <w:sz w:val="26"/>
        </w:rPr>
        <w:tab/>
        <w:t xml:space="preserve">1.2 п.п б) п.3 изложить в следующей редакции: « муниципальный служащий, глава администрации по контракту, руководитель муниципального учреждения представляют сведения о доходах, об имуществе, и обязательствах имущественного характера, предусмотренные </w:t>
      </w:r>
      <w:r>
        <w:rPr>
          <w:sz w:val="26"/>
        </w:rPr>
        <w:t>Федеральным законом от 25.12.2008 г №273-ФЗ « О противодействии коррупции</w:t>
      </w:r>
      <w:r>
        <w:rPr>
          <w:sz w:val="26"/>
        </w:rPr>
        <w:t xml:space="preserve">», в случае возникновения оснований для представления </w:t>
      </w:r>
      <w:r>
        <w:rPr>
          <w:sz w:val="26"/>
        </w:rPr>
        <w:lastRenderedPageBreak/>
        <w:t>сведений о расходах, предусмотренных Федеральным законом от 03.12.2012 года №230-ФЗ «О контроле за соответствием расходов лиц, замещающих</w:t>
      </w:r>
      <w:r w:rsidR="00AF1C40">
        <w:rPr>
          <w:sz w:val="26"/>
        </w:rPr>
        <w:t xml:space="preserve"> государственные должности, и иных лиц их доходам»,-не позднее 30 апреля года, следующего за годом, в котором возникли такие основания»</w:t>
      </w:r>
    </w:p>
    <w:p w14:paraId="2D054701" w14:textId="2164486C" w:rsidR="00AF1C40" w:rsidRDefault="00AF1C40" w:rsidP="00097A97">
      <w:pPr>
        <w:pStyle w:val="a4"/>
        <w:tabs>
          <w:tab w:val="left" w:pos="1187"/>
        </w:tabs>
        <w:ind w:left="0" w:firstLine="0"/>
        <w:rPr>
          <w:sz w:val="26"/>
        </w:rPr>
      </w:pPr>
      <w:r>
        <w:rPr>
          <w:sz w:val="26"/>
        </w:rPr>
        <w:tab/>
      </w:r>
      <w:r w:rsidR="00287128">
        <w:rPr>
          <w:sz w:val="26"/>
        </w:rPr>
        <w:t>1.3 п.10</w:t>
      </w:r>
      <w:r>
        <w:rPr>
          <w:sz w:val="26"/>
        </w:rPr>
        <w:t xml:space="preserve"> изложить в следующей редакции: </w:t>
      </w:r>
      <w:r w:rsidR="00287128">
        <w:rPr>
          <w:sz w:val="26"/>
        </w:rPr>
        <w:t>«за</w:t>
      </w:r>
      <w:r>
        <w:rPr>
          <w:sz w:val="26"/>
        </w:rPr>
        <w:t xml:space="preserve"> непредставление сведений о доходах, об имуществе и обязательствах имущественного характера, представление заведомо неполных сведений, за исключением случаев, установленных федеральными законами, либо представление заведомо недостоверных сведений муниципальные служащие, руководитель муниципального учреждения несут ответственность в соответствии с законодательством Российской Федерации»</w:t>
      </w:r>
    </w:p>
    <w:p w14:paraId="19A9A95B" w14:textId="223F5E95" w:rsidR="00AF1C40" w:rsidRPr="00FC2125" w:rsidRDefault="00AF1C40" w:rsidP="00097A97">
      <w:pPr>
        <w:pStyle w:val="a4"/>
        <w:tabs>
          <w:tab w:val="left" w:pos="1187"/>
        </w:tabs>
        <w:ind w:left="0" w:firstLine="0"/>
        <w:rPr>
          <w:sz w:val="26"/>
        </w:rPr>
      </w:pPr>
      <w:r>
        <w:rPr>
          <w:sz w:val="26"/>
        </w:rPr>
        <w:tab/>
      </w:r>
      <w:r w:rsidR="00287128">
        <w:rPr>
          <w:sz w:val="26"/>
        </w:rPr>
        <w:t>1.4 п.14</w:t>
      </w:r>
      <w:r>
        <w:rPr>
          <w:sz w:val="26"/>
        </w:rPr>
        <w:t xml:space="preserve"> признать утратившим силу</w:t>
      </w:r>
      <w:r w:rsidR="00D53679">
        <w:rPr>
          <w:sz w:val="26"/>
        </w:rPr>
        <w:t>.</w:t>
      </w:r>
    </w:p>
    <w:p w14:paraId="57604BED" w14:textId="52F48CD6" w:rsidR="00804575" w:rsidRPr="003B7231" w:rsidRDefault="00FC2125" w:rsidP="00F13A92">
      <w:pPr>
        <w:tabs>
          <w:tab w:val="left" w:pos="878"/>
        </w:tabs>
        <w:ind w:right="144" w:firstLine="709"/>
        <w:jc w:val="both"/>
        <w:rPr>
          <w:sz w:val="26"/>
        </w:rPr>
      </w:pPr>
      <w:r>
        <w:rPr>
          <w:sz w:val="26"/>
        </w:rPr>
        <w:t>2</w:t>
      </w:r>
      <w:r>
        <w:rPr>
          <w:sz w:val="26"/>
        </w:rPr>
        <w:tab/>
      </w:r>
      <w:r w:rsidR="003B7231">
        <w:rPr>
          <w:sz w:val="26"/>
        </w:rPr>
        <w:t xml:space="preserve"> </w:t>
      </w:r>
      <w:r w:rsidR="000C3989" w:rsidRPr="003B7231">
        <w:rPr>
          <w:sz w:val="26"/>
        </w:rPr>
        <w:t xml:space="preserve">Разместить </w:t>
      </w:r>
      <w:r w:rsidR="003B7231">
        <w:rPr>
          <w:sz w:val="26"/>
        </w:rPr>
        <w:t>решение</w:t>
      </w:r>
      <w:r w:rsidR="000C3989" w:rsidRPr="003B7231">
        <w:rPr>
          <w:sz w:val="26"/>
        </w:rPr>
        <w:t xml:space="preserve"> на официальном сайте </w:t>
      </w:r>
      <w:r w:rsidR="003B7231">
        <w:rPr>
          <w:sz w:val="26"/>
        </w:rPr>
        <w:t>Святозерского</w:t>
      </w:r>
      <w:r w:rsidR="000C3989" w:rsidRPr="003B7231">
        <w:rPr>
          <w:sz w:val="26"/>
        </w:rPr>
        <w:t xml:space="preserve"> сельского поселения.</w:t>
      </w:r>
    </w:p>
    <w:bookmarkEnd w:id="5"/>
    <w:p w14:paraId="244DB66A" w14:textId="5C1D44E3" w:rsidR="00804575" w:rsidRDefault="00804575" w:rsidP="003B7231">
      <w:pPr>
        <w:pStyle w:val="a3"/>
        <w:ind w:left="0" w:right="0" w:firstLine="0"/>
      </w:pPr>
    </w:p>
    <w:p w14:paraId="175B4AFB" w14:textId="77777777" w:rsidR="008712F5" w:rsidRDefault="008712F5" w:rsidP="003B7231">
      <w:pPr>
        <w:pStyle w:val="a3"/>
        <w:ind w:left="0" w:right="0" w:firstLine="0"/>
      </w:pPr>
    </w:p>
    <w:p w14:paraId="545BC8E3" w14:textId="137667AA" w:rsidR="00804575" w:rsidRDefault="000C3989">
      <w:pPr>
        <w:pStyle w:val="a3"/>
        <w:spacing w:before="1" w:line="298" w:lineRule="exact"/>
        <w:ind w:right="0" w:firstLine="0"/>
        <w:jc w:val="left"/>
      </w:pPr>
      <w:r>
        <w:t>Глава</w:t>
      </w:r>
      <w:r>
        <w:rPr>
          <w:spacing w:val="-10"/>
        </w:rPr>
        <w:t xml:space="preserve"> </w:t>
      </w:r>
      <w:r w:rsidR="008712F5">
        <w:rPr>
          <w:spacing w:val="-2"/>
        </w:rPr>
        <w:t>Святозерского</w:t>
      </w:r>
    </w:p>
    <w:p w14:paraId="60369823" w14:textId="0916B845" w:rsidR="00804575" w:rsidRPr="008712F5" w:rsidRDefault="000C3989">
      <w:pPr>
        <w:pStyle w:val="a3"/>
        <w:tabs>
          <w:tab w:val="left" w:pos="7788"/>
        </w:tabs>
        <w:spacing w:line="298" w:lineRule="exact"/>
        <w:ind w:right="0" w:firstLine="0"/>
        <w:jc w:val="left"/>
        <w:rPr>
          <w:spacing w:val="-2"/>
          <w:u w:val="single"/>
        </w:rPr>
      </w:pPr>
      <w:r w:rsidRPr="008712F5">
        <w:rPr>
          <w:u w:val="single"/>
        </w:rPr>
        <w:t>сельского</w:t>
      </w:r>
      <w:r w:rsidRPr="008712F5">
        <w:rPr>
          <w:spacing w:val="-13"/>
          <w:u w:val="single"/>
        </w:rPr>
        <w:t xml:space="preserve"> </w:t>
      </w:r>
      <w:r w:rsidRPr="008712F5">
        <w:rPr>
          <w:spacing w:val="-2"/>
          <w:u w:val="single"/>
        </w:rPr>
        <w:t>поселени</w:t>
      </w:r>
      <w:r w:rsidR="008712F5" w:rsidRPr="008712F5">
        <w:rPr>
          <w:spacing w:val="-2"/>
          <w:u w:val="single"/>
        </w:rPr>
        <w:t>я</w:t>
      </w:r>
      <w:r w:rsidR="008712F5">
        <w:rPr>
          <w:spacing w:val="-2"/>
          <w:u w:val="single"/>
        </w:rPr>
        <w:t xml:space="preserve">                                                                                         А.А. Шпакова</w:t>
      </w:r>
    </w:p>
    <w:p w14:paraId="132D576D" w14:textId="6624671C" w:rsidR="008712F5" w:rsidRPr="008712F5" w:rsidRDefault="008712F5">
      <w:pPr>
        <w:pStyle w:val="a3"/>
        <w:tabs>
          <w:tab w:val="left" w:pos="7788"/>
        </w:tabs>
        <w:spacing w:line="298" w:lineRule="exact"/>
        <w:ind w:right="0" w:firstLine="0"/>
        <w:jc w:val="left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>Разослать: Дело-1, прокуратура-1, обнародование-1.</w:t>
      </w:r>
    </w:p>
    <w:p w14:paraId="76572D18" w14:textId="2529E337" w:rsidR="00804575" w:rsidRPr="005360E3" w:rsidRDefault="00804575" w:rsidP="00287128">
      <w:pPr>
        <w:tabs>
          <w:tab w:val="left" w:pos="998"/>
        </w:tabs>
        <w:ind w:right="136"/>
        <w:jc w:val="both"/>
        <w:rPr>
          <w:sz w:val="17"/>
        </w:rPr>
      </w:pPr>
    </w:p>
    <w:p w14:paraId="7ED996FB" w14:textId="77777777" w:rsidR="00287128" w:rsidRPr="005360E3" w:rsidRDefault="00287128">
      <w:pPr>
        <w:tabs>
          <w:tab w:val="left" w:pos="998"/>
        </w:tabs>
        <w:ind w:right="136"/>
        <w:jc w:val="both"/>
        <w:rPr>
          <w:sz w:val="17"/>
        </w:rPr>
      </w:pPr>
    </w:p>
    <w:sectPr w:rsidR="00287128" w:rsidRPr="005360E3" w:rsidSect="00287128">
      <w:pgSz w:w="11910" w:h="16840"/>
      <w:pgMar w:top="1920" w:right="708" w:bottom="1135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7E2B30" w14:textId="77777777" w:rsidR="00F20B4C" w:rsidRDefault="00F20B4C" w:rsidP="00592640">
      <w:r>
        <w:separator/>
      </w:r>
    </w:p>
  </w:endnote>
  <w:endnote w:type="continuationSeparator" w:id="0">
    <w:p w14:paraId="2122BA3E" w14:textId="77777777" w:rsidR="00F20B4C" w:rsidRDefault="00F20B4C" w:rsidP="005926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0B85EE" w14:textId="77777777" w:rsidR="00F20B4C" w:rsidRDefault="00F20B4C" w:rsidP="00592640">
      <w:r>
        <w:separator/>
      </w:r>
    </w:p>
  </w:footnote>
  <w:footnote w:type="continuationSeparator" w:id="0">
    <w:p w14:paraId="5BD82752" w14:textId="77777777" w:rsidR="00F20B4C" w:rsidRDefault="00F20B4C" w:rsidP="005926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815218"/>
    <w:multiLevelType w:val="hybridMultilevel"/>
    <w:tmpl w:val="6F2A0B30"/>
    <w:lvl w:ilvl="0" w:tplc="71F4F5F2">
      <w:start w:val="1"/>
      <w:numFmt w:val="decimal"/>
      <w:lvlText w:val="%1."/>
      <w:lvlJc w:val="left"/>
      <w:pPr>
        <w:ind w:left="1" w:hanging="48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E780CD66">
      <w:numFmt w:val="bullet"/>
      <w:lvlText w:val="•"/>
      <w:lvlJc w:val="left"/>
      <w:pPr>
        <w:ind w:left="978" w:hanging="480"/>
      </w:pPr>
      <w:rPr>
        <w:rFonts w:hint="default"/>
        <w:lang w:val="ru-RU" w:eastAsia="en-US" w:bidi="ar-SA"/>
      </w:rPr>
    </w:lvl>
    <w:lvl w:ilvl="2" w:tplc="73D676BC">
      <w:numFmt w:val="bullet"/>
      <w:lvlText w:val="•"/>
      <w:lvlJc w:val="left"/>
      <w:pPr>
        <w:ind w:left="1956" w:hanging="480"/>
      </w:pPr>
      <w:rPr>
        <w:rFonts w:hint="default"/>
        <w:lang w:val="ru-RU" w:eastAsia="en-US" w:bidi="ar-SA"/>
      </w:rPr>
    </w:lvl>
    <w:lvl w:ilvl="3" w:tplc="907A26B2">
      <w:numFmt w:val="bullet"/>
      <w:lvlText w:val="•"/>
      <w:lvlJc w:val="left"/>
      <w:pPr>
        <w:ind w:left="2934" w:hanging="480"/>
      </w:pPr>
      <w:rPr>
        <w:rFonts w:hint="default"/>
        <w:lang w:val="ru-RU" w:eastAsia="en-US" w:bidi="ar-SA"/>
      </w:rPr>
    </w:lvl>
    <w:lvl w:ilvl="4" w:tplc="F7BA39CE">
      <w:numFmt w:val="bullet"/>
      <w:lvlText w:val="•"/>
      <w:lvlJc w:val="left"/>
      <w:pPr>
        <w:ind w:left="3912" w:hanging="480"/>
      </w:pPr>
      <w:rPr>
        <w:rFonts w:hint="default"/>
        <w:lang w:val="ru-RU" w:eastAsia="en-US" w:bidi="ar-SA"/>
      </w:rPr>
    </w:lvl>
    <w:lvl w:ilvl="5" w:tplc="F2C6207A">
      <w:numFmt w:val="bullet"/>
      <w:lvlText w:val="•"/>
      <w:lvlJc w:val="left"/>
      <w:pPr>
        <w:ind w:left="4890" w:hanging="480"/>
      </w:pPr>
      <w:rPr>
        <w:rFonts w:hint="default"/>
        <w:lang w:val="ru-RU" w:eastAsia="en-US" w:bidi="ar-SA"/>
      </w:rPr>
    </w:lvl>
    <w:lvl w:ilvl="6" w:tplc="66322918">
      <w:numFmt w:val="bullet"/>
      <w:lvlText w:val="•"/>
      <w:lvlJc w:val="left"/>
      <w:pPr>
        <w:ind w:left="5868" w:hanging="480"/>
      </w:pPr>
      <w:rPr>
        <w:rFonts w:hint="default"/>
        <w:lang w:val="ru-RU" w:eastAsia="en-US" w:bidi="ar-SA"/>
      </w:rPr>
    </w:lvl>
    <w:lvl w:ilvl="7" w:tplc="06BA5C68">
      <w:numFmt w:val="bullet"/>
      <w:lvlText w:val="•"/>
      <w:lvlJc w:val="left"/>
      <w:pPr>
        <w:ind w:left="6846" w:hanging="480"/>
      </w:pPr>
      <w:rPr>
        <w:rFonts w:hint="default"/>
        <w:lang w:val="ru-RU" w:eastAsia="en-US" w:bidi="ar-SA"/>
      </w:rPr>
    </w:lvl>
    <w:lvl w:ilvl="8" w:tplc="87FA12D2">
      <w:numFmt w:val="bullet"/>
      <w:lvlText w:val="•"/>
      <w:lvlJc w:val="left"/>
      <w:pPr>
        <w:ind w:left="7825" w:hanging="480"/>
      </w:pPr>
      <w:rPr>
        <w:rFonts w:hint="default"/>
        <w:lang w:val="ru-RU" w:eastAsia="en-US" w:bidi="ar-SA"/>
      </w:rPr>
    </w:lvl>
  </w:abstractNum>
  <w:abstractNum w:abstractNumId="1" w15:restartNumberingAfterBreak="0">
    <w:nsid w:val="35AA0166"/>
    <w:multiLevelType w:val="multilevel"/>
    <w:tmpl w:val="AC748832"/>
    <w:lvl w:ilvl="0">
      <w:start w:val="1"/>
      <w:numFmt w:val="decimal"/>
      <w:lvlText w:val="%1."/>
      <w:lvlJc w:val="left"/>
      <w:pPr>
        <w:ind w:left="1" w:hanging="281"/>
        <w:jc w:val="left"/>
      </w:pPr>
      <w:rPr>
        <w:rFonts w:hint="default"/>
        <w:spacing w:val="0"/>
        <w:w w:val="99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" w:hanging="46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1956" w:hanging="46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34" w:hanging="4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12" w:hanging="4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90" w:hanging="4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68" w:hanging="4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46" w:hanging="4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25" w:hanging="464"/>
      </w:pPr>
      <w:rPr>
        <w:rFonts w:hint="default"/>
        <w:lang w:val="ru-RU" w:eastAsia="en-US" w:bidi="ar-SA"/>
      </w:rPr>
    </w:lvl>
  </w:abstractNum>
  <w:abstractNum w:abstractNumId="2" w15:restartNumberingAfterBreak="0">
    <w:nsid w:val="3F7F2FBB"/>
    <w:multiLevelType w:val="hybridMultilevel"/>
    <w:tmpl w:val="6F2A0B30"/>
    <w:lvl w:ilvl="0" w:tplc="71F4F5F2">
      <w:start w:val="1"/>
      <w:numFmt w:val="decimal"/>
      <w:lvlText w:val="%1."/>
      <w:lvlJc w:val="left"/>
      <w:pPr>
        <w:ind w:left="1" w:hanging="48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E780CD66">
      <w:numFmt w:val="bullet"/>
      <w:lvlText w:val="•"/>
      <w:lvlJc w:val="left"/>
      <w:pPr>
        <w:ind w:left="978" w:hanging="480"/>
      </w:pPr>
      <w:rPr>
        <w:rFonts w:hint="default"/>
        <w:lang w:val="ru-RU" w:eastAsia="en-US" w:bidi="ar-SA"/>
      </w:rPr>
    </w:lvl>
    <w:lvl w:ilvl="2" w:tplc="73D676BC">
      <w:numFmt w:val="bullet"/>
      <w:lvlText w:val="•"/>
      <w:lvlJc w:val="left"/>
      <w:pPr>
        <w:ind w:left="1956" w:hanging="480"/>
      </w:pPr>
      <w:rPr>
        <w:rFonts w:hint="default"/>
        <w:lang w:val="ru-RU" w:eastAsia="en-US" w:bidi="ar-SA"/>
      </w:rPr>
    </w:lvl>
    <w:lvl w:ilvl="3" w:tplc="907A26B2">
      <w:numFmt w:val="bullet"/>
      <w:lvlText w:val="•"/>
      <w:lvlJc w:val="left"/>
      <w:pPr>
        <w:ind w:left="2934" w:hanging="480"/>
      </w:pPr>
      <w:rPr>
        <w:rFonts w:hint="default"/>
        <w:lang w:val="ru-RU" w:eastAsia="en-US" w:bidi="ar-SA"/>
      </w:rPr>
    </w:lvl>
    <w:lvl w:ilvl="4" w:tplc="F7BA39CE">
      <w:numFmt w:val="bullet"/>
      <w:lvlText w:val="•"/>
      <w:lvlJc w:val="left"/>
      <w:pPr>
        <w:ind w:left="3912" w:hanging="480"/>
      </w:pPr>
      <w:rPr>
        <w:rFonts w:hint="default"/>
        <w:lang w:val="ru-RU" w:eastAsia="en-US" w:bidi="ar-SA"/>
      </w:rPr>
    </w:lvl>
    <w:lvl w:ilvl="5" w:tplc="F2C6207A">
      <w:numFmt w:val="bullet"/>
      <w:lvlText w:val="•"/>
      <w:lvlJc w:val="left"/>
      <w:pPr>
        <w:ind w:left="4890" w:hanging="480"/>
      </w:pPr>
      <w:rPr>
        <w:rFonts w:hint="default"/>
        <w:lang w:val="ru-RU" w:eastAsia="en-US" w:bidi="ar-SA"/>
      </w:rPr>
    </w:lvl>
    <w:lvl w:ilvl="6" w:tplc="66322918">
      <w:numFmt w:val="bullet"/>
      <w:lvlText w:val="•"/>
      <w:lvlJc w:val="left"/>
      <w:pPr>
        <w:ind w:left="5868" w:hanging="480"/>
      </w:pPr>
      <w:rPr>
        <w:rFonts w:hint="default"/>
        <w:lang w:val="ru-RU" w:eastAsia="en-US" w:bidi="ar-SA"/>
      </w:rPr>
    </w:lvl>
    <w:lvl w:ilvl="7" w:tplc="06BA5C68">
      <w:numFmt w:val="bullet"/>
      <w:lvlText w:val="•"/>
      <w:lvlJc w:val="left"/>
      <w:pPr>
        <w:ind w:left="6846" w:hanging="480"/>
      </w:pPr>
      <w:rPr>
        <w:rFonts w:hint="default"/>
        <w:lang w:val="ru-RU" w:eastAsia="en-US" w:bidi="ar-SA"/>
      </w:rPr>
    </w:lvl>
    <w:lvl w:ilvl="8" w:tplc="87FA12D2">
      <w:numFmt w:val="bullet"/>
      <w:lvlText w:val="•"/>
      <w:lvlJc w:val="left"/>
      <w:pPr>
        <w:ind w:left="7825" w:hanging="48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575"/>
    <w:rsid w:val="00062D7D"/>
    <w:rsid w:val="00097A97"/>
    <w:rsid w:val="000C3989"/>
    <w:rsid w:val="000D3CCA"/>
    <w:rsid w:val="00287128"/>
    <w:rsid w:val="003A5341"/>
    <w:rsid w:val="003B7231"/>
    <w:rsid w:val="00407128"/>
    <w:rsid w:val="00454157"/>
    <w:rsid w:val="004E7FC7"/>
    <w:rsid w:val="005360E3"/>
    <w:rsid w:val="00592640"/>
    <w:rsid w:val="006D7895"/>
    <w:rsid w:val="006F343B"/>
    <w:rsid w:val="007E6CE9"/>
    <w:rsid w:val="00804575"/>
    <w:rsid w:val="008712F5"/>
    <w:rsid w:val="008F4611"/>
    <w:rsid w:val="00AF1C40"/>
    <w:rsid w:val="00C06887"/>
    <w:rsid w:val="00D53679"/>
    <w:rsid w:val="00D76883"/>
    <w:rsid w:val="00DB2EDB"/>
    <w:rsid w:val="00F13A92"/>
    <w:rsid w:val="00F20B4C"/>
    <w:rsid w:val="00F268F9"/>
    <w:rsid w:val="00F578A9"/>
    <w:rsid w:val="00FC2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AF3A29"/>
  <w15:docId w15:val="{DBD6503C-28AA-4F88-9D51-A598C65AA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right="146"/>
      <w:jc w:val="center"/>
      <w:outlineLvl w:val="0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" w:right="139" w:firstLine="539"/>
      <w:jc w:val="both"/>
    </w:pPr>
    <w:rPr>
      <w:sz w:val="26"/>
      <w:szCs w:val="26"/>
    </w:rPr>
  </w:style>
  <w:style w:type="paragraph" w:styleId="a4">
    <w:name w:val="List Paragraph"/>
    <w:basedOn w:val="a"/>
    <w:uiPriority w:val="1"/>
    <w:qFormat/>
    <w:pPr>
      <w:ind w:left="1" w:right="139" w:firstLine="539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59264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92640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59264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92640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8C3B9F-5858-49E2-8FD4-4FFBCD7EBE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1</Pages>
  <Words>479</Words>
  <Characters>2736</Characters>
  <Application>Microsoft Office Word</Application>
  <DocSecurity>0</DocSecurity>
  <Lines>22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</vt:vector>
  </HeadingPairs>
  <TitlesOfParts>
    <vt:vector size="4" baseType="lpstr">
      <vt:lpstr/>
      <vt:lpstr>ПОСТАНОВЛЕНИЕ</vt:lpstr>
      <vt:lpstr>О внесении изменений в постановление №3 от 31.01.2025 г «Об утверждении Положен</vt:lpstr>
      <vt:lpstr>ПОСТАНОВЛЯЕТ</vt:lpstr>
    </vt:vector>
  </TitlesOfParts>
  <Company/>
  <LinksUpToDate>false</LinksUpToDate>
  <CharactersWithSpaces>3209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UserName</cp:lastModifiedBy>
  <cp:revision>13</cp:revision>
  <cp:lastPrinted>2026-03-25T07:04:00Z</cp:lastPrinted>
  <dcterms:created xsi:type="dcterms:W3CDTF">2025-01-16T12:52:00Z</dcterms:created>
  <dcterms:modified xsi:type="dcterms:W3CDTF">2026-03-25T07:08:00Z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2024-10-22T00:00:00Z</vt:filetime>
  </property>
  <property fmtid="{D5CDD505-2E9C-101B-9397-08002B2CF9AE}" pid="3" name="Creator">
    <vt:lpwstr>Acrobat PDFMaker 23 для Word</vt:lpwstr>
  </property>
  <property fmtid="{D5CDD505-2E9C-101B-9397-08002B2CF9AE}" pid="4" name="LastSaved">
    <vt:filetime>2025-01-16T00:00:00Z</vt:filetime>
  </property>
  <property fmtid="{D5CDD505-2E9C-101B-9397-08002B2CF9AE}" pid="5" name="Producer">
    <vt:lpwstr>Adobe PDF Library 23.3.233</vt:lpwstr>
  </property>
  <property fmtid="{D5CDD505-2E9C-101B-9397-08002B2CF9AE}" pid="6" name="SourceModified">
    <vt:lpwstr>D:20241022064240</vt:lpwstr>
  </property>
</Properties>
</file>