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13BD" w14:textId="227A1423" w:rsidR="00B04653" w:rsidRDefault="00B046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Hlk64303089"/>
    </w:p>
    <w:p w14:paraId="429AE98A" w14:textId="77777777" w:rsidR="00B04653" w:rsidRDefault="00B046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FE2F98" w14:textId="77777777" w:rsidR="00B04653" w:rsidRDefault="002131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Введена ответственность за продажу несовершеннолетнему безалкогольного тонизирующего напитка</w:t>
      </w:r>
    </w:p>
    <w:p w14:paraId="7174B99A" w14:textId="77777777" w:rsidR="00B04653" w:rsidRDefault="002131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(в том числе энергетического)</w:t>
      </w:r>
    </w:p>
    <w:p w14:paraId="26012B8E" w14:textId="77777777" w:rsidR="00B04653" w:rsidRDefault="00B0465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F09B90" w14:textId="77777777" w:rsidR="00B04653" w:rsidRDefault="0021313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07.06.2025 №149-ФЗ «О</w:t>
      </w:r>
      <w:r>
        <w:rPr>
          <w:rFonts w:ascii="Times New Roman" w:hAnsi="Times New Roman"/>
          <w:color w:val="333333"/>
          <w:sz w:val="28"/>
        </w:rPr>
        <w:t xml:space="preserve"> внесении изменений в Кодекс Российской Федерации об административных правонарушениях» введена статья 14.16.1 КоАП РФ. В соответствии с данной нормой введена ответственность за продажу несовершеннолетнему безалкогольного тонизирующего напитка (в том числе </w:t>
      </w:r>
      <w:r>
        <w:rPr>
          <w:rFonts w:ascii="Times New Roman" w:hAnsi="Times New Roman"/>
          <w:color w:val="333333"/>
          <w:sz w:val="28"/>
        </w:rPr>
        <w:t>энергетического).</w:t>
      </w:r>
    </w:p>
    <w:p w14:paraId="4A8CA6E6" w14:textId="77777777" w:rsidR="00B04653" w:rsidRDefault="0021313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Правонарушение повлечет наложение административного штрафа: на граждан в размере от 30 тысяч до 50 тысяч рублей; на должностных лиц - от 100 тысяч до 200 тысяч рублей; на юридических лиц - от 300 тысяч до 500 тысяч рублей.</w:t>
      </w:r>
    </w:p>
    <w:p w14:paraId="10EB9941" w14:textId="77777777" w:rsidR="00B04653" w:rsidRDefault="00213137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Предусмотрено, </w:t>
      </w:r>
      <w:r>
        <w:rPr>
          <w:rFonts w:ascii="Times New Roman" w:hAnsi="Times New Roman"/>
          <w:color w:val="333333"/>
          <w:sz w:val="28"/>
        </w:rPr>
        <w:t>что дела об указанных правонарушениях рассматривают органы исполнительной власти субъектов Российской Федерации, осуществляющие региональный государственный контроль (надзор) в области продажи безалкогольных тонизирующих напитков (в том числе энергетически</w:t>
      </w:r>
      <w:r>
        <w:rPr>
          <w:rFonts w:ascii="Times New Roman" w:hAnsi="Times New Roman"/>
          <w:color w:val="333333"/>
          <w:sz w:val="28"/>
        </w:rPr>
        <w:t>х).</w:t>
      </w:r>
    </w:p>
    <w:p w14:paraId="07A87FF0" w14:textId="77777777" w:rsidR="00B04653" w:rsidRDefault="00B04653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0"/>
      <w:bookmarkEnd w:id="1"/>
    </w:p>
    <w:sectPr w:rsidR="00B04653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6610" w14:textId="77777777" w:rsidR="00213137" w:rsidRDefault="00213137">
      <w:pPr>
        <w:spacing w:after="0" w:line="240" w:lineRule="auto"/>
      </w:pPr>
      <w:r>
        <w:separator/>
      </w:r>
    </w:p>
  </w:endnote>
  <w:endnote w:type="continuationSeparator" w:id="0">
    <w:p w14:paraId="35538AFD" w14:textId="77777777" w:rsidR="00213137" w:rsidRDefault="0021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7C5C" w14:textId="77777777" w:rsidR="00213137" w:rsidRDefault="00213137">
      <w:pPr>
        <w:spacing w:after="0" w:line="240" w:lineRule="auto"/>
      </w:pPr>
      <w:r>
        <w:separator/>
      </w:r>
    </w:p>
  </w:footnote>
  <w:footnote w:type="continuationSeparator" w:id="0">
    <w:p w14:paraId="77A7AB21" w14:textId="77777777" w:rsidR="00213137" w:rsidRDefault="0021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89E6" w14:textId="77777777" w:rsidR="00B04653" w:rsidRDefault="00213137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452719C4" w14:textId="77777777" w:rsidR="00B04653" w:rsidRDefault="00B04653">
    <w:pPr>
      <w:pStyle w:val="a8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53"/>
    <w:rsid w:val="00213137"/>
    <w:rsid w:val="00A911FE"/>
    <w:rsid w:val="00B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15C2"/>
  <w15:docId w15:val="{76EAD0FD-F210-463C-9707-718BCA5F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2026-02-03T07:05:00Z</dcterms:created>
  <dcterms:modified xsi:type="dcterms:W3CDTF">2026-02-03T07:05:00Z</dcterms:modified>
</cp:coreProperties>
</file>