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0BB86" w14:textId="117C0C70" w:rsidR="00305E17" w:rsidRDefault="001A0BE4" w:rsidP="00305E17">
      <w:pPr>
        <w:jc w:val="center"/>
      </w:pPr>
      <w:r w:rsidRPr="00426890">
        <w:rPr>
          <w:rFonts w:eastAsia="Calibri"/>
          <w:noProof/>
          <w:sz w:val="26"/>
          <w:szCs w:val="26"/>
          <w:lang w:eastAsia="en-US"/>
        </w:rPr>
        <w:drawing>
          <wp:inline distT="0" distB="0" distL="0" distR="0" wp14:anchorId="039BE2B4" wp14:editId="7E5EAF67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6CCBC" w14:textId="77777777" w:rsidR="00305E17" w:rsidRDefault="00305E17" w:rsidP="00305E17">
      <w:pPr>
        <w:jc w:val="center"/>
      </w:pPr>
    </w:p>
    <w:p w14:paraId="53A925F5" w14:textId="77777777" w:rsidR="00305E17" w:rsidRPr="00191348" w:rsidRDefault="00305E17" w:rsidP="00305E17">
      <w:pPr>
        <w:jc w:val="center"/>
        <w:rPr>
          <w:b/>
          <w:bCs/>
          <w:sz w:val="26"/>
          <w:szCs w:val="26"/>
        </w:rPr>
      </w:pPr>
      <w:r w:rsidRPr="00191348">
        <w:rPr>
          <w:b/>
          <w:bCs/>
          <w:sz w:val="26"/>
          <w:szCs w:val="26"/>
        </w:rPr>
        <w:t>Республика Карелия</w:t>
      </w:r>
    </w:p>
    <w:p w14:paraId="1B2203CB" w14:textId="77777777" w:rsidR="00305E17" w:rsidRPr="00191348" w:rsidRDefault="00305E17" w:rsidP="00305E17">
      <w:pPr>
        <w:jc w:val="center"/>
        <w:rPr>
          <w:b/>
          <w:bCs/>
          <w:sz w:val="26"/>
          <w:szCs w:val="26"/>
        </w:rPr>
      </w:pPr>
      <w:proofErr w:type="gramStart"/>
      <w:r w:rsidRPr="00191348">
        <w:rPr>
          <w:b/>
          <w:bCs/>
          <w:sz w:val="26"/>
          <w:szCs w:val="26"/>
        </w:rPr>
        <w:t xml:space="preserve">Совет  </w:t>
      </w:r>
      <w:proofErr w:type="spellStart"/>
      <w:r w:rsidRPr="00191348">
        <w:rPr>
          <w:b/>
          <w:bCs/>
          <w:sz w:val="26"/>
          <w:szCs w:val="26"/>
        </w:rPr>
        <w:t>Святозерского</w:t>
      </w:r>
      <w:proofErr w:type="spellEnd"/>
      <w:proofErr w:type="gramEnd"/>
      <w:r w:rsidRPr="00191348">
        <w:rPr>
          <w:b/>
          <w:bCs/>
          <w:sz w:val="26"/>
          <w:szCs w:val="26"/>
        </w:rPr>
        <w:t xml:space="preserve"> сельского поселения</w:t>
      </w:r>
    </w:p>
    <w:p w14:paraId="02F849C8" w14:textId="77777777" w:rsidR="00305E17" w:rsidRDefault="00305E17" w:rsidP="00305E17">
      <w:pPr>
        <w:jc w:val="center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>XII</w:t>
      </w:r>
      <w:r w:rsidRPr="00305E1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заседание</w:t>
      </w:r>
      <w:r w:rsidRPr="00305E1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>V</w:t>
      </w:r>
      <w:r>
        <w:rPr>
          <w:b/>
          <w:sz w:val="26"/>
          <w:szCs w:val="26"/>
        </w:rPr>
        <w:t>созыва</w:t>
      </w:r>
    </w:p>
    <w:p w14:paraId="0A3338A1" w14:textId="77777777" w:rsidR="00305E17" w:rsidRDefault="00305E17" w:rsidP="00305E17">
      <w:pPr>
        <w:jc w:val="center"/>
        <w:rPr>
          <w:sz w:val="26"/>
          <w:szCs w:val="26"/>
        </w:rPr>
      </w:pPr>
    </w:p>
    <w:p w14:paraId="6A102A17" w14:textId="77777777" w:rsidR="00305E17" w:rsidRDefault="00305E17" w:rsidP="00305E17">
      <w:pPr>
        <w:jc w:val="center"/>
        <w:rPr>
          <w:sz w:val="26"/>
          <w:szCs w:val="26"/>
        </w:rPr>
      </w:pPr>
    </w:p>
    <w:p w14:paraId="092BAEA2" w14:textId="77777777" w:rsidR="00305E17" w:rsidRDefault="00305E17" w:rsidP="00305E1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РЕШЕНИЕ </w:t>
      </w:r>
    </w:p>
    <w:p w14:paraId="6BD731D3" w14:textId="77777777" w:rsidR="00305E17" w:rsidRDefault="00305E17" w:rsidP="00305E17">
      <w:pPr>
        <w:rPr>
          <w:b/>
          <w:sz w:val="26"/>
          <w:szCs w:val="26"/>
        </w:rPr>
      </w:pPr>
    </w:p>
    <w:p w14:paraId="399F559A" w14:textId="77777777" w:rsidR="00305E17" w:rsidRDefault="00305E17" w:rsidP="00305E17">
      <w:pPr>
        <w:jc w:val="center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От  «</w:t>
      </w:r>
      <w:proofErr w:type="gramEnd"/>
      <w:r>
        <w:rPr>
          <w:sz w:val="26"/>
          <w:szCs w:val="26"/>
          <w:u w:val="single"/>
        </w:rPr>
        <w:t>22</w:t>
      </w:r>
      <w:r>
        <w:rPr>
          <w:sz w:val="26"/>
          <w:szCs w:val="26"/>
        </w:rPr>
        <w:t>»августа 2024 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ab/>
        <w:t>№ 31</w:t>
      </w:r>
    </w:p>
    <w:p w14:paraId="30A3C8CB" w14:textId="77777777" w:rsidR="00305E17" w:rsidRDefault="00305E17" w:rsidP="00305E17">
      <w:pPr>
        <w:spacing w:line="360" w:lineRule="auto"/>
        <w:rPr>
          <w:b/>
          <w:sz w:val="26"/>
          <w:szCs w:val="26"/>
        </w:rPr>
      </w:pPr>
    </w:p>
    <w:p w14:paraId="165AD10A" w14:textId="77777777" w:rsidR="00305E17" w:rsidRDefault="00305E17" w:rsidP="00305E1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установлении земельного налога</w:t>
      </w:r>
    </w:p>
    <w:p w14:paraId="35123670" w14:textId="6E55DECE" w:rsidR="00305E17" w:rsidRDefault="00305E17" w:rsidP="00305E1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территории </w:t>
      </w:r>
      <w:proofErr w:type="spellStart"/>
      <w:r>
        <w:rPr>
          <w:b/>
          <w:sz w:val="26"/>
          <w:szCs w:val="26"/>
        </w:rPr>
        <w:t>Святозерского</w:t>
      </w:r>
      <w:proofErr w:type="spellEnd"/>
      <w:r>
        <w:rPr>
          <w:b/>
          <w:sz w:val="26"/>
          <w:szCs w:val="26"/>
        </w:rPr>
        <w:t xml:space="preserve"> сельского поселения</w:t>
      </w:r>
    </w:p>
    <w:p w14:paraId="16BF3D4F" w14:textId="77777777" w:rsidR="00305E17" w:rsidRDefault="00305E17" w:rsidP="00305E17">
      <w:pPr>
        <w:jc w:val="center"/>
        <w:rPr>
          <w:b/>
          <w:spacing w:val="-20"/>
          <w:sz w:val="26"/>
          <w:szCs w:val="26"/>
        </w:rPr>
      </w:pPr>
    </w:p>
    <w:p w14:paraId="419FB247" w14:textId="6F51759A" w:rsidR="00305E17" w:rsidRDefault="00305E17" w:rsidP="00305E1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главой 31 «Земельный налог» части второй Налогового кодекса Российской Федерации, Совет </w:t>
      </w:r>
      <w:proofErr w:type="spellStart"/>
      <w:r>
        <w:rPr>
          <w:sz w:val="26"/>
          <w:szCs w:val="26"/>
        </w:rPr>
        <w:t>Святозерского</w:t>
      </w:r>
      <w:proofErr w:type="spellEnd"/>
      <w:r>
        <w:rPr>
          <w:sz w:val="26"/>
          <w:szCs w:val="26"/>
        </w:rPr>
        <w:t xml:space="preserve"> сельского поселения </w:t>
      </w:r>
    </w:p>
    <w:p w14:paraId="26871893" w14:textId="77777777" w:rsidR="00305E17" w:rsidRDefault="00305E17" w:rsidP="00305E17">
      <w:pPr>
        <w:jc w:val="both"/>
        <w:rPr>
          <w:b/>
          <w:sz w:val="26"/>
          <w:szCs w:val="26"/>
        </w:rPr>
      </w:pPr>
    </w:p>
    <w:p w14:paraId="27C67D85" w14:textId="77777777" w:rsidR="00305E17" w:rsidRDefault="00305E17" w:rsidP="00305E1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14:paraId="04CA210D" w14:textId="77777777" w:rsidR="00305E17" w:rsidRDefault="00305E17" w:rsidP="00305E17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554F33">
        <w:rPr>
          <w:sz w:val="26"/>
          <w:szCs w:val="26"/>
        </w:rPr>
        <w:t>1</w:t>
      </w:r>
      <w:r>
        <w:rPr>
          <w:sz w:val="26"/>
          <w:szCs w:val="26"/>
        </w:rPr>
        <w:t xml:space="preserve">.Ввести на территории </w:t>
      </w:r>
      <w:proofErr w:type="spellStart"/>
      <w:r>
        <w:rPr>
          <w:sz w:val="26"/>
          <w:szCs w:val="26"/>
        </w:rPr>
        <w:t>Святозерского</w:t>
      </w:r>
      <w:proofErr w:type="spellEnd"/>
      <w:r>
        <w:rPr>
          <w:sz w:val="26"/>
          <w:szCs w:val="26"/>
        </w:rPr>
        <w:t xml:space="preserve"> сельского поселения земельный налог (далее налог), установить налоговые ставки, налоговые льготы.</w:t>
      </w:r>
    </w:p>
    <w:p w14:paraId="59629902" w14:textId="77777777" w:rsidR="00305E17" w:rsidRDefault="00305E17" w:rsidP="00305E1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2.Установить налоговые ставки в следующих размерах:</w:t>
      </w:r>
    </w:p>
    <w:p w14:paraId="3694BECA" w14:textId="77777777" w:rsidR="00305E17" w:rsidRDefault="00305E17" w:rsidP="00305E17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1)ставка земельного налога устанавливается в размере 0,3 % от кадастровой стоимости в отношении земельных участков:</w:t>
      </w:r>
    </w:p>
    <w:p w14:paraId="036815CA" w14:textId="77777777" w:rsidR="00305E17" w:rsidRDefault="00305E17" w:rsidP="00305E1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отнесенных к землям сельскохозяйственного назначения или к землям в составе зон сельскохозяйственного использования в </w:t>
      </w:r>
      <w:proofErr w:type="spellStart"/>
      <w:r>
        <w:rPr>
          <w:sz w:val="26"/>
          <w:szCs w:val="26"/>
        </w:rPr>
        <w:t>Святозерском</w:t>
      </w:r>
      <w:proofErr w:type="spellEnd"/>
      <w:r>
        <w:rPr>
          <w:sz w:val="26"/>
          <w:szCs w:val="26"/>
        </w:rPr>
        <w:t xml:space="preserve"> сельском поселении и используемых для сельскохозяйственного производства;</w:t>
      </w:r>
    </w:p>
    <w:p w14:paraId="4B18A805" w14:textId="77777777" w:rsidR="00305E17" w:rsidRDefault="00305E17" w:rsidP="00305E1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занятых </w:t>
      </w:r>
      <w:hyperlink r:id="rId5" w:history="1">
        <w:r>
          <w:rPr>
            <w:rStyle w:val="a3"/>
            <w:sz w:val="26"/>
            <w:szCs w:val="26"/>
          </w:rPr>
          <w:t>жилищным фондом</w:t>
        </w:r>
      </w:hyperlink>
      <w:r>
        <w:rPr>
          <w:sz w:val="26"/>
          <w:szCs w:val="26"/>
        </w:rPr>
        <w:t xml:space="preserve"> и (или) объектами инженерной инфраструктуры жилищно-коммунального комплекса (за исключением </w:t>
      </w:r>
      <w:hyperlink r:id="rId6" w:history="1">
        <w:r>
          <w:rPr>
            <w:rStyle w:val="a3"/>
            <w:sz w:val="26"/>
            <w:szCs w:val="26"/>
          </w:rPr>
          <w:t>части</w:t>
        </w:r>
      </w:hyperlink>
      <w:r>
        <w:rPr>
          <w:sz w:val="26"/>
          <w:szCs w:val="26"/>
        </w:rPr>
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7" w:history="1">
        <w:r>
          <w:rPr>
            <w:rStyle w:val="a3"/>
            <w:sz w:val="26"/>
            <w:szCs w:val="26"/>
          </w:rPr>
          <w:t>исключением</w:t>
        </w:r>
      </w:hyperlink>
      <w:r>
        <w:rPr>
          <w:sz w:val="26"/>
          <w:szCs w:val="26"/>
        </w:rPr>
        <w:t xml:space="preserve">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рублей);</w:t>
      </w:r>
    </w:p>
    <w:p w14:paraId="0BF2A628" w14:textId="77777777" w:rsidR="00305E17" w:rsidRDefault="00305E17" w:rsidP="00305E1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не используемых в предпринимательской деятельности, приобретенных (предоставленных) для ведения </w:t>
      </w:r>
      <w:hyperlink r:id="rId8" w:history="1">
        <w:r>
          <w:rPr>
            <w:rStyle w:val="a3"/>
            <w:sz w:val="26"/>
            <w:szCs w:val="26"/>
          </w:rPr>
          <w:t>личного подсобного хозяйства</w:t>
        </w:r>
      </w:hyperlink>
      <w:r>
        <w:rPr>
          <w:sz w:val="26"/>
          <w:szCs w:val="26"/>
        </w:rPr>
        <w:t xml:space="preserve">, садоводства или огородничества, а также земельных </w:t>
      </w:r>
      <w:hyperlink r:id="rId9" w:history="1">
        <w:r>
          <w:rPr>
            <w:rStyle w:val="a3"/>
            <w:sz w:val="26"/>
            <w:szCs w:val="26"/>
          </w:rPr>
          <w:t>участков общего назначения</w:t>
        </w:r>
      </w:hyperlink>
      <w:r>
        <w:rPr>
          <w:sz w:val="26"/>
          <w:szCs w:val="26"/>
        </w:rPr>
        <w:t xml:space="preserve">, предусмотренных Федеральным </w:t>
      </w:r>
      <w:hyperlink r:id="rId10" w:history="1">
        <w:r>
          <w:rPr>
            <w:rStyle w:val="a3"/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14:paraId="76DCF3F1" w14:textId="77777777" w:rsidR="00305E17" w:rsidRDefault="00305E17" w:rsidP="00305E1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hyperlink r:id="rId11" w:history="1">
        <w:r>
          <w:rPr>
            <w:rStyle w:val="a3"/>
            <w:sz w:val="26"/>
            <w:szCs w:val="26"/>
          </w:rPr>
          <w:t>ограниченных в обороте</w:t>
        </w:r>
      </w:hyperlink>
      <w:r>
        <w:rPr>
          <w:sz w:val="26"/>
          <w:szCs w:val="26"/>
        </w:rPr>
        <w:t xml:space="preserve"> в соответствии с </w:t>
      </w:r>
      <w:hyperlink r:id="rId12" w:history="1">
        <w:r>
          <w:rPr>
            <w:rStyle w:val="a3"/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Федерации, предоставленных для обеспечения обороны, безопасности и таможенных нужд;</w:t>
      </w:r>
    </w:p>
    <w:p w14:paraId="15875339" w14:textId="77777777" w:rsidR="00305E17" w:rsidRDefault="00305E17" w:rsidP="00305E1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занятых объектами казенных учреждений образования, культуры, физической культуры и спорта, используемых ими для непосредственного выполнения возложенных на них функций.  </w:t>
      </w:r>
    </w:p>
    <w:p w14:paraId="03907020" w14:textId="77777777" w:rsidR="00305E17" w:rsidRDefault="00305E17" w:rsidP="00305E1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2) ставка земельного налога устанавливается в размере 1,5 % от кадастровой стоимости в отношении прочих земельных участков.</w:t>
      </w:r>
    </w:p>
    <w:p w14:paraId="572A3ADD" w14:textId="77777777" w:rsidR="00305E17" w:rsidRDefault="00305E17" w:rsidP="00305E1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Порядок и сроки уплаты налога и авансовых платежей по налогу:</w:t>
      </w:r>
    </w:p>
    <w:p w14:paraId="0A2115D1" w14:textId="77777777" w:rsidR="00305E17" w:rsidRDefault="00305E17" w:rsidP="00305E17">
      <w:pPr>
        <w:jc w:val="both"/>
        <w:rPr>
          <w:sz w:val="26"/>
          <w:szCs w:val="26"/>
        </w:rPr>
      </w:pPr>
      <w:r>
        <w:rPr>
          <w:sz w:val="26"/>
          <w:szCs w:val="26"/>
        </w:rPr>
        <w:t>1) налог, подлежащий уплате налогоплательщиками-организациями по истечении налогового периода, уплачивается не позднее 10 февраля года, следующего за истекшим налоговым периодом.</w:t>
      </w:r>
    </w:p>
    <w:p w14:paraId="324EAB20" w14:textId="77777777" w:rsidR="00305E17" w:rsidRDefault="00305E17" w:rsidP="00305E1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color w:val="3C3C3C"/>
          <w:sz w:val="26"/>
          <w:szCs w:val="26"/>
        </w:rPr>
        <w:t>Настоящее решение вступает в силу не ранее чем по истечению одного месяца со дня его официального опубликования и не ранее 1-го числа очередного налогового периода по соответствующему налогу.</w:t>
      </w:r>
      <w:r>
        <w:rPr>
          <w:sz w:val="26"/>
          <w:szCs w:val="26"/>
        </w:rPr>
        <w:t xml:space="preserve"> </w:t>
      </w:r>
    </w:p>
    <w:p w14:paraId="0F07A6F2" w14:textId="77777777" w:rsidR="00305E17" w:rsidRDefault="00305E17" w:rsidP="00305E17">
      <w:pPr>
        <w:ind w:firstLine="567"/>
        <w:jc w:val="both"/>
        <w:rPr>
          <w:sz w:val="26"/>
          <w:szCs w:val="26"/>
        </w:rPr>
      </w:pPr>
      <w:r w:rsidRPr="00554F33">
        <w:rPr>
          <w:sz w:val="26"/>
          <w:szCs w:val="26"/>
        </w:rPr>
        <w:t>4</w:t>
      </w:r>
      <w:r>
        <w:rPr>
          <w:sz w:val="26"/>
          <w:szCs w:val="26"/>
        </w:rPr>
        <w:t>. Признать утратившими силу:</w:t>
      </w:r>
    </w:p>
    <w:p w14:paraId="339C4DDC" w14:textId="77777777" w:rsidR="00305E17" w:rsidRDefault="00305E17" w:rsidP="00305E17">
      <w:pPr>
        <w:ind w:firstLine="567"/>
        <w:jc w:val="both"/>
        <w:rPr>
          <w:sz w:val="26"/>
          <w:szCs w:val="26"/>
        </w:rPr>
      </w:pPr>
      <w:r w:rsidRPr="00554F33">
        <w:rPr>
          <w:sz w:val="26"/>
          <w:szCs w:val="26"/>
        </w:rPr>
        <w:t>4</w:t>
      </w:r>
      <w:r>
        <w:rPr>
          <w:sz w:val="26"/>
          <w:szCs w:val="26"/>
        </w:rPr>
        <w:t xml:space="preserve">.1 Решение </w:t>
      </w:r>
      <w:r>
        <w:rPr>
          <w:sz w:val="26"/>
          <w:szCs w:val="26"/>
          <w:lang w:val="en-US"/>
        </w:rPr>
        <w:t>XV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сессии  </w:t>
      </w:r>
      <w:r>
        <w:rPr>
          <w:sz w:val="26"/>
          <w:szCs w:val="26"/>
          <w:lang w:val="en-US"/>
        </w:rPr>
        <w:t>III</w:t>
      </w:r>
      <w:proofErr w:type="gramEnd"/>
      <w:r>
        <w:rPr>
          <w:sz w:val="26"/>
          <w:szCs w:val="26"/>
        </w:rPr>
        <w:t xml:space="preserve"> созыва Совета </w:t>
      </w:r>
      <w:proofErr w:type="spellStart"/>
      <w:r>
        <w:rPr>
          <w:sz w:val="26"/>
          <w:szCs w:val="26"/>
        </w:rPr>
        <w:t>Святозерского</w:t>
      </w:r>
      <w:proofErr w:type="spellEnd"/>
      <w:r>
        <w:rPr>
          <w:sz w:val="26"/>
          <w:szCs w:val="26"/>
        </w:rPr>
        <w:t xml:space="preserve"> сельского поселения от 25 сентября  2014 года № 57 «Об установлении земельного налога на территории </w:t>
      </w:r>
      <w:proofErr w:type="spellStart"/>
      <w:r>
        <w:rPr>
          <w:sz w:val="26"/>
          <w:szCs w:val="26"/>
        </w:rPr>
        <w:t>Святозерского</w:t>
      </w:r>
      <w:proofErr w:type="spellEnd"/>
      <w:r>
        <w:rPr>
          <w:sz w:val="26"/>
          <w:szCs w:val="26"/>
        </w:rPr>
        <w:t xml:space="preserve"> сельского поселения».</w:t>
      </w:r>
    </w:p>
    <w:p w14:paraId="0E63B064" w14:textId="77777777" w:rsidR="00305E17" w:rsidRDefault="00305E17" w:rsidP="00305E17">
      <w:pPr>
        <w:ind w:firstLine="567"/>
        <w:jc w:val="both"/>
        <w:rPr>
          <w:sz w:val="26"/>
          <w:szCs w:val="26"/>
        </w:rPr>
      </w:pPr>
      <w:r w:rsidRPr="00554F33">
        <w:rPr>
          <w:sz w:val="26"/>
          <w:szCs w:val="26"/>
        </w:rPr>
        <w:t>4</w:t>
      </w:r>
      <w:r>
        <w:rPr>
          <w:sz w:val="26"/>
          <w:szCs w:val="26"/>
        </w:rPr>
        <w:t xml:space="preserve">.2 Решение </w:t>
      </w:r>
      <w:r>
        <w:rPr>
          <w:sz w:val="26"/>
          <w:szCs w:val="26"/>
          <w:lang w:val="en-US"/>
        </w:rPr>
        <w:t>XXV</w:t>
      </w:r>
      <w:r>
        <w:rPr>
          <w:sz w:val="26"/>
          <w:szCs w:val="26"/>
        </w:rPr>
        <w:t xml:space="preserve"> сессии 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Совета   </w:t>
      </w:r>
      <w:proofErr w:type="spellStart"/>
      <w:r>
        <w:rPr>
          <w:sz w:val="26"/>
          <w:szCs w:val="26"/>
        </w:rPr>
        <w:t>Святозерского</w:t>
      </w:r>
      <w:proofErr w:type="spellEnd"/>
      <w:r>
        <w:rPr>
          <w:sz w:val="26"/>
          <w:szCs w:val="26"/>
        </w:rPr>
        <w:t xml:space="preserve"> сельского поселения от 10 апреля 2015 года № 13 «О внесении изменений в Решение </w:t>
      </w:r>
      <w:r>
        <w:rPr>
          <w:sz w:val="26"/>
          <w:szCs w:val="26"/>
          <w:lang w:val="en-US"/>
        </w:rPr>
        <w:t>XV</w:t>
      </w:r>
      <w:r>
        <w:rPr>
          <w:sz w:val="26"/>
          <w:szCs w:val="26"/>
        </w:rPr>
        <w:t xml:space="preserve"> сессии 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Совета </w:t>
      </w:r>
      <w:proofErr w:type="spellStart"/>
      <w:r>
        <w:rPr>
          <w:sz w:val="26"/>
          <w:szCs w:val="26"/>
        </w:rPr>
        <w:t>Святозерского</w:t>
      </w:r>
      <w:proofErr w:type="spellEnd"/>
      <w:r>
        <w:rPr>
          <w:sz w:val="26"/>
          <w:szCs w:val="26"/>
        </w:rPr>
        <w:t xml:space="preserve"> сельского поселения от 25 сентября  2014 года «Об установлении земельного налога на территории   </w:t>
      </w:r>
      <w:proofErr w:type="spellStart"/>
      <w:r>
        <w:rPr>
          <w:sz w:val="26"/>
          <w:szCs w:val="26"/>
        </w:rPr>
        <w:t>Святозерского</w:t>
      </w:r>
      <w:proofErr w:type="spellEnd"/>
      <w:r>
        <w:rPr>
          <w:sz w:val="26"/>
          <w:szCs w:val="26"/>
        </w:rPr>
        <w:t xml:space="preserve"> сельского поселения».</w:t>
      </w:r>
    </w:p>
    <w:p w14:paraId="21729A09" w14:textId="23DE0E32" w:rsidR="00305E17" w:rsidRDefault="00305E17" w:rsidP="00305E17">
      <w:pPr>
        <w:ind w:firstLine="567"/>
        <w:jc w:val="both"/>
        <w:rPr>
          <w:sz w:val="26"/>
          <w:szCs w:val="26"/>
        </w:rPr>
      </w:pPr>
      <w:r w:rsidRPr="00554F33">
        <w:rPr>
          <w:sz w:val="26"/>
          <w:szCs w:val="26"/>
        </w:rPr>
        <w:t>4</w:t>
      </w:r>
      <w:r>
        <w:rPr>
          <w:sz w:val="26"/>
          <w:szCs w:val="26"/>
        </w:rPr>
        <w:t xml:space="preserve">.3 Решение </w:t>
      </w:r>
      <w:r>
        <w:rPr>
          <w:sz w:val="26"/>
          <w:szCs w:val="26"/>
          <w:lang w:val="en-US"/>
        </w:rPr>
        <w:t>XXXVI</w:t>
      </w:r>
      <w:r>
        <w:rPr>
          <w:sz w:val="26"/>
          <w:szCs w:val="26"/>
        </w:rPr>
        <w:t xml:space="preserve"> сессии 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Совета </w:t>
      </w:r>
      <w:proofErr w:type="spellStart"/>
      <w:r>
        <w:rPr>
          <w:sz w:val="26"/>
          <w:szCs w:val="26"/>
        </w:rPr>
        <w:t>Святозерского</w:t>
      </w:r>
      <w:proofErr w:type="spellEnd"/>
      <w:r>
        <w:rPr>
          <w:sz w:val="26"/>
          <w:szCs w:val="26"/>
        </w:rPr>
        <w:t xml:space="preserve"> сельского поселения от 28 апреля 2016 года № 12 «О внесении изменений в Решение </w:t>
      </w:r>
      <w:r>
        <w:rPr>
          <w:sz w:val="26"/>
          <w:szCs w:val="26"/>
          <w:lang w:val="en-US"/>
        </w:rPr>
        <w:t>XV</w:t>
      </w:r>
      <w:r>
        <w:rPr>
          <w:sz w:val="26"/>
          <w:szCs w:val="26"/>
        </w:rPr>
        <w:t xml:space="preserve"> сессии 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Совета </w:t>
      </w:r>
      <w:proofErr w:type="spellStart"/>
      <w:r>
        <w:rPr>
          <w:sz w:val="26"/>
          <w:szCs w:val="26"/>
        </w:rPr>
        <w:t>Святозерского</w:t>
      </w:r>
      <w:proofErr w:type="spellEnd"/>
      <w:r>
        <w:rPr>
          <w:sz w:val="26"/>
          <w:szCs w:val="26"/>
        </w:rPr>
        <w:t xml:space="preserve"> сельского поселения от 25 сентября  2014 года «Об установлении земельного налога на территории   </w:t>
      </w:r>
      <w:proofErr w:type="spellStart"/>
      <w:r>
        <w:rPr>
          <w:sz w:val="26"/>
          <w:szCs w:val="26"/>
        </w:rPr>
        <w:t>Святозерского</w:t>
      </w:r>
      <w:proofErr w:type="spellEnd"/>
      <w:r>
        <w:rPr>
          <w:sz w:val="26"/>
          <w:szCs w:val="26"/>
        </w:rPr>
        <w:t xml:space="preserve"> сельского поселения».</w:t>
      </w:r>
    </w:p>
    <w:p w14:paraId="448C1D77" w14:textId="00CE5DF2" w:rsidR="00305E17" w:rsidRDefault="00305E17" w:rsidP="00305E17">
      <w:pPr>
        <w:ind w:firstLine="567"/>
        <w:jc w:val="both"/>
        <w:rPr>
          <w:sz w:val="26"/>
          <w:szCs w:val="26"/>
        </w:rPr>
      </w:pPr>
      <w:r w:rsidRPr="00554F33">
        <w:rPr>
          <w:sz w:val="26"/>
          <w:szCs w:val="26"/>
        </w:rPr>
        <w:t>4</w:t>
      </w:r>
      <w:r>
        <w:rPr>
          <w:sz w:val="26"/>
          <w:szCs w:val="26"/>
        </w:rPr>
        <w:t xml:space="preserve">.4 Решение </w:t>
      </w:r>
      <w:r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 xml:space="preserve"> сессии  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созыва Совета </w:t>
      </w:r>
      <w:proofErr w:type="spellStart"/>
      <w:r>
        <w:rPr>
          <w:sz w:val="26"/>
          <w:szCs w:val="26"/>
        </w:rPr>
        <w:t>Святозерского</w:t>
      </w:r>
      <w:proofErr w:type="spellEnd"/>
      <w:r>
        <w:rPr>
          <w:sz w:val="26"/>
          <w:szCs w:val="26"/>
        </w:rPr>
        <w:t xml:space="preserve"> сельского поселения от 31 октября 2019 года № 30 «О внесении изменений в Решение </w:t>
      </w:r>
      <w:r>
        <w:rPr>
          <w:sz w:val="26"/>
          <w:szCs w:val="26"/>
          <w:lang w:val="en-US"/>
        </w:rPr>
        <w:t>XV</w:t>
      </w:r>
      <w:r>
        <w:rPr>
          <w:sz w:val="26"/>
          <w:szCs w:val="26"/>
        </w:rPr>
        <w:t xml:space="preserve"> сессии 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Совета </w:t>
      </w:r>
      <w:proofErr w:type="spellStart"/>
      <w:r>
        <w:rPr>
          <w:sz w:val="26"/>
          <w:szCs w:val="26"/>
        </w:rPr>
        <w:t>Святозерского</w:t>
      </w:r>
      <w:proofErr w:type="spellEnd"/>
      <w:r>
        <w:rPr>
          <w:sz w:val="26"/>
          <w:szCs w:val="26"/>
        </w:rPr>
        <w:t xml:space="preserve"> сельского поселения от 25 сентября  2014 года «Об установлении земельного налога на территории   </w:t>
      </w:r>
      <w:proofErr w:type="spellStart"/>
      <w:r>
        <w:rPr>
          <w:sz w:val="26"/>
          <w:szCs w:val="26"/>
        </w:rPr>
        <w:t>Святозерского</w:t>
      </w:r>
      <w:proofErr w:type="spellEnd"/>
      <w:r>
        <w:rPr>
          <w:sz w:val="26"/>
          <w:szCs w:val="26"/>
        </w:rPr>
        <w:t xml:space="preserve"> сельского поселения».</w:t>
      </w:r>
    </w:p>
    <w:p w14:paraId="4E534209" w14:textId="77777777" w:rsidR="00305E17" w:rsidRDefault="00305E17" w:rsidP="00305E17">
      <w:pPr>
        <w:ind w:firstLine="567"/>
        <w:jc w:val="both"/>
        <w:rPr>
          <w:sz w:val="26"/>
          <w:szCs w:val="26"/>
        </w:rPr>
      </w:pPr>
      <w:r w:rsidRPr="00554F33">
        <w:rPr>
          <w:sz w:val="26"/>
          <w:szCs w:val="26"/>
        </w:rPr>
        <w:t>5</w:t>
      </w:r>
      <w:r>
        <w:rPr>
          <w:sz w:val="26"/>
          <w:szCs w:val="26"/>
        </w:rPr>
        <w:t xml:space="preserve">. Опубликовать настоящее </w:t>
      </w:r>
      <w:proofErr w:type="gramStart"/>
      <w:r>
        <w:rPr>
          <w:sz w:val="26"/>
          <w:szCs w:val="26"/>
        </w:rPr>
        <w:t>Решение  в</w:t>
      </w:r>
      <w:proofErr w:type="gramEnd"/>
      <w:r>
        <w:rPr>
          <w:sz w:val="26"/>
          <w:szCs w:val="26"/>
        </w:rPr>
        <w:t xml:space="preserve"> газете «Наша жизнь».</w:t>
      </w:r>
    </w:p>
    <w:p w14:paraId="6B192B02" w14:textId="77777777" w:rsidR="00305E17" w:rsidRDefault="00305E17" w:rsidP="00305E17">
      <w:pPr>
        <w:ind w:firstLine="567"/>
        <w:jc w:val="both"/>
      </w:pPr>
      <w:r>
        <w:rPr>
          <w:sz w:val="26"/>
          <w:szCs w:val="26"/>
        </w:rPr>
        <w:t xml:space="preserve">6. Настоящее Решение довести до сведения Министерства финансов Республики Карелия и Управления Федеральной налоговой службы по Республике Карелия. </w:t>
      </w:r>
    </w:p>
    <w:p w14:paraId="3F93E077" w14:textId="77777777" w:rsidR="00305E17" w:rsidRDefault="00305E17" w:rsidP="00305E17">
      <w:pPr>
        <w:jc w:val="both"/>
      </w:pPr>
    </w:p>
    <w:p w14:paraId="27170F12" w14:textId="77777777" w:rsidR="00305E17" w:rsidRDefault="00305E17" w:rsidP="00305E17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</w:t>
      </w:r>
    </w:p>
    <w:p w14:paraId="31DDDC4B" w14:textId="6D9CA317" w:rsidR="005D075B" w:rsidRDefault="00305E17" w:rsidP="00305E17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Святозерского</w:t>
      </w:r>
      <w:proofErr w:type="spellEnd"/>
      <w:r>
        <w:rPr>
          <w:sz w:val="26"/>
          <w:szCs w:val="26"/>
        </w:rPr>
        <w:t xml:space="preserve"> сельского поселения                                            </w:t>
      </w:r>
      <w:r w:rsidR="001A0BE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</w:t>
      </w:r>
      <w:proofErr w:type="spellStart"/>
      <w:r>
        <w:rPr>
          <w:sz w:val="26"/>
          <w:szCs w:val="26"/>
        </w:rPr>
        <w:t>С.А.Богословский</w:t>
      </w:r>
      <w:proofErr w:type="spellEnd"/>
    </w:p>
    <w:p w14:paraId="1BD0EE22" w14:textId="394C5F0D" w:rsidR="001A0BE4" w:rsidRDefault="001A0BE4" w:rsidP="00305E17">
      <w:pPr>
        <w:rPr>
          <w:sz w:val="26"/>
          <w:szCs w:val="26"/>
        </w:rPr>
      </w:pPr>
    </w:p>
    <w:p w14:paraId="41E74140" w14:textId="18EAC987" w:rsidR="001A0BE4" w:rsidRDefault="001A0BE4" w:rsidP="00305E17">
      <w:pPr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Святозерского</w:t>
      </w:r>
      <w:proofErr w:type="spellEnd"/>
    </w:p>
    <w:p w14:paraId="0241F03A" w14:textId="37FA01D0" w:rsidR="001A0BE4" w:rsidRDefault="001A0BE4" w:rsidP="00305E17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сельского поселения                                                                                      </w:t>
      </w:r>
      <w:proofErr w:type="spellStart"/>
      <w:r>
        <w:rPr>
          <w:sz w:val="26"/>
          <w:szCs w:val="26"/>
          <w:u w:val="single"/>
        </w:rPr>
        <w:t>А.А.Шпакова</w:t>
      </w:r>
      <w:proofErr w:type="spellEnd"/>
    </w:p>
    <w:p w14:paraId="56D0E66A" w14:textId="494B9247" w:rsidR="001A0BE4" w:rsidRDefault="001A0BE4" w:rsidP="00305E17">
      <w:r>
        <w:t>Разослать: Дело-1, Совет-1, бухгалтерия-1, Мин</w:t>
      </w:r>
      <w:r w:rsidR="00643B4D">
        <w:t xml:space="preserve">истерство </w:t>
      </w:r>
      <w:r>
        <w:t>фин</w:t>
      </w:r>
      <w:r w:rsidR="00643B4D">
        <w:t>ансов</w:t>
      </w:r>
      <w:r>
        <w:t xml:space="preserve"> РК-1, УФНС-1, </w:t>
      </w:r>
      <w:r w:rsidR="00643B4D">
        <w:t>ФО</w:t>
      </w:r>
      <w:r>
        <w:t xml:space="preserve">-1, </w:t>
      </w:r>
      <w:r w:rsidR="00643B4D">
        <w:t>опубликование-1.</w:t>
      </w:r>
    </w:p>
    <w:p w14:paraId="7634C3B2" w14:textId="77777777" w:rsidR="001A0BE4" w:rsidRPr="001A0BE4" w:rsidRDefault="001A0BE4" w:rsidP="00305E17"/>
    <w:sectPr w:rsidR="001A0BE4" w:rsidRPr="001A0BE4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8A"/>
    <w:rsid w:val="001A0BE4"/>
    <w:rsid w:val="00305E17"/>
    <w:rsid w:val="00581A8A"/>
    <w:rsid w:val="005D075B"/>
    <w:rsid w:val="00643B4D"/>
    <w:rsid w:val="0067367A"/>
    <w:rsid w:val="00D1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24EF"/>
  <w15:chartTrackingRefBased/>
  <w15:docId w15:val="{DB836FBA-BE59-410F-B80C-B003AAB8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E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5E1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16&amp;dst=10002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2382&amp;dst=100454" TargetMode="External"/><Relationship Id="rId12" Type="http://schemas.openxmlformats.org/officeDocument/2006/relationships/hyperlink" Target="https://login.consultant.ru/link/?req=doc&amp;base=LAW&amp;n=454318&amp;dst=1002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86&amp;dst=100005" TargetMode="External"/><Relationship Id="rId11" Type="http://schemas.openxmlformats.org/officeDocument/2006/relationships/hyperlink" Target="https://login.consultant.ru/link/?req=doc&amp;base=LAW&amp;n=445436&amp;dst=100019" TargetMode="External"/><Relationship Id="rId5" Type="http://schemas.openxmlformats.org/officeDocument/2006/relationships/hyperlink" Target="https://login.consultant.ru/link/?req=doc&amp;base=LAW&amp;n=466854&amp;dst=100149" TargetMode="External"/><Relationship Id="rId10" Type="http://schemas.openxmlformats.org/officeDocument/2006/relationships/hyperlink" Target="https://login.consultant.ru/link/?req=doc&amp;base=LAW&amp;n=45277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12647&amp;dst=1000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6</cp:revision>
  <cp:lastPrinted>2024-08-22T08:34:00Z</cp:lastPrinted>
  <dcterms:created xsi:type="dcterms:W3CDTF">2024-08-19T06:52:00Z</dcterms:created>
  <dcterms:modified xsi:type="dcterms:W3CDTF">2024-08-22T08:35:00Z</dcterms:modified>
</cp:coreProperties>
</file>